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49" w:rsidRDefault="00550549" w:rsidP="00550549">
      <w:pPr>
        <w:pStyle w:val="Nzev"/>
        <w:rPr>
          <w:sz w:val="32"/>
        </w:rPr>
      </w:pPr>
      <w:r>
        <w:rPr>
          <w:sz w:val="32"/>
        </w:rPr>
        <w:t>Odboro</w:t>
      </w:r>
      <w:r w:rsidR="0088038D">
        <w:rPr>
          <w:sz w:val="32"/>
        </w:rPr>
        <w:t>vá organizace ZO OS ECHO SPOLANA a.s.</w:t>
      </w:r>
    </w:p>
    <w:p w:rsidR="00550549" w:rsidRDefault="00550549" w:rsidP="00550549">
      <w:pPr>
        <w:rPr>
          <w:rFonts w:ascii="Tahoma" w:hAnsi="Tahoma" w:cs="Tahoma"/>
        </w:rPr>
      </w:pPr>
    </w:p>
    <w:p w:rsidR="00550549" w:rsidRDefault="00550549" w:rsidP="00550549">
      <w:pPr>
        <w:pStyle w:val="Podtitul"/>
        <w:jc w:val="center"/>
        <w:rPr>
          <w:b/>
          <w:bCs/>
          <w:caps/>
          <w:sz w:val="40"/>
        </w:rPr>
      </w:pPr>
      <w:r>
        <w:rPr>
          <w:b/>
          <w:bCs/>
          <w:caps/>
          <w:sz w:val="40"/>
        </w:rPr>
        <w:t>Důvody, proč vstoupit do odborů</w:t>
      </w:r>
    </w:p>
    <w:p w:rsidR="00550549" w:rsidRDefault="00550549" w:rsidP="00550549">
      <w:pPr>
        <w:rPr>
          <w:rFonts w:ascii="Tahoma" w:hAnsi="Tahoma" w:cs="Tahoma"/>
        </w:rPr>
      </w:pPr>
    </w:p>
    <w:p w:rsidR="00550549" w:rsidRDefault="00550549" w:rsidP="005505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Činnost naší odborové organizace:</w:t>
      </w:r>
    </w:p>
    <w:p w:rsidR="00550549" w:rsidRDefault="0088038D" w:rsidP="00550549">
      <w:pPr>
        <w:pStyle w:val="Zkladntext3"/>
      </w:pPr>
      <w:r>
        <w:t xml:space="preserve"> </w:t>
      </w:r>
      <w:r w:rsidR="00550549">
        <w:t>Vyjednávání kolektivních smluv se zajištěním slušných pracovních podmínek a kontrolu      nad dodržováním kolektivních smluv.</w:t>
      </w: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Kontrolu nad dodržováním bezpečnosti práce u zaměstnavatele, vyhledávání a řešení problémů s tímto spojených.</w:t>
      </w: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Spolupráce a hledání výhodnějších podmínek pro realizování různých zakázek a služeb        pro podnik s efektem úspor.</w:t>
      </w: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Zajištění právní ochrany zaměstnanců v odůvodněných sporech se zaměstnavatelem.</w:t>
      </w:r>
    </w:p>
    <w:p w:rsidR="00550549" w:rsidRDefault="00550549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Projednávání stížností, problémů jakéhokoliv charakteru.</w:t>
      </w:r>
    </w:p>
    <w:p w:rsidR="00550549" w:rsidRDefault="00550549" w:rsidP="00550549">
      <w:pPr>
        <w:pStyle w:val="Seznam"/>
        <w:spacing w:after="0" w:line="120" w:lineRule="auto"/>
        <w:rPr>
          <w:rFonts w:ascii="Tahoma" w:hAnsi="Tahoma" w:cs="Tahoma"/>
        </w:rPr>
      </w:pPr>
    </w:p>
    <w:p w:rsidR="00550549" w:rsidRDefault="00550549" w:rsidP="0055054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Přímé výhody našich členů: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Vánoční dar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Příspěvek na dět</w:t>
      </w:r>
      <w:r w:rsidR="0088038D">
        <w:rPr>
          <w:rFonts w:ascii="Tahoma" w:hAnsi="Tahoma" w:cs="Tahoma"/>
        </w:rPr>
        <w:t>skou rekreaci - 1000Kč na</w:t>
      </w:r>
      <w:r>
        <w:rPr>
          <w:rFonts w:ascii="Tahoma" w:hAnsi="Tahoma" w:cs="Tahoma"/>
        </w:rPr>
        <w:t xml:space="preserve"> dětský tábor, 500Kč na školu v přírodě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Příspěvek na sportovní, či kulturní akce ve výši 50% vstupenky, max. 200Kč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Dar při životním jubileu 50 let – 1500Kč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Dar za zodpovědné plnění úkolů pro základní organizaci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Pozornost při narození dítěte až 500Kč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Podpora při úmrtí člena – 5 000Kč v produktivním věku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Podpora členů klubu důchodců – setkání, zájezdy apod.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Zlevněné vstupné do ZOO Praha – celoroční vstup</w:t>
      </w:r>
      <w:r>
        <w:rPr>
          <w:rFonts w:ascii="Tahoma" w:hAnsi="Tahoma" w:cs="Tahoma"/>
        </w:rPr>
        <w:t xml:space="preserve"> + parkování, 50% sleva pro členy, 25% sleva pro ostatní zaměstnance </w:t>
      </w:r>
    </w:p>
    <w:p w:rsidR="00550549" w:rsidRDefault="00550549" w:rsidP="00550549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Možnost u</w:t>
      </w:r>
      <w:r>
        <w:rPr>
          <w:rFonts w:ascii="Tahoma" w:hAnsi="Tahoma" w:cs="Tahoma"/>
        </w:rPr>
        <w:t>bytování v RO ZO OS ECHO SPOLANA a.s.</w:t>
      </w:r>
      <w:r>
        <w:rPr>
          <w:rFonts w:ascii="Tahoma" w:hAnsi="Tahoma" w:cs="Tahoma"/>
        </w:rPr>
        <w:t xml:space="preserve"> za zvýhodněnou cenu</w:t>
      </w:r>
    </w:p>
    <w:p w:rsidR="0088038D" w:rsidRDefault="00550549" w:rsidP="0088038D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>Podpora společných kulturních akcí</w:t>
      </w:r>
    </w:p>
    <w:p w:rsidR="0088038D" w:rsidRPr="0088038D" w:rsidRDefault="0088038D" w:rsidP="0088038D">
      <w:pPr>
        <w:numPr>
          <w:ilvl w:val="0"/>
          <w:numId w:val="1"/>
        </w:numPr>
        <w:tabs>
          <w:tab w:val="clear" w:pos="735"/>
          <w:tab w:val="num" w:pos="851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Slevy při registraci na portálu Odbory plus </w:t>
      </w:r>
    </w:p>
    <w:p w:rsidR="00550549" w:rsidRDefault="00550549" w:rsidP="00550549">
      <w:pPr>
        <w:pStyle w:val="Seznam"/>
        <w:spacing w:after="0" w:line="120" w:lineRule="auto"/>
        <w:rPr>
          <w:rFonts w:ascii="Tahoma" w:hAnsi="Tahoma" w:cs="Tahoma"/>
        </w:rPr>
      </w:pPr>
    </w:p>
    <w:p w:rsidR="00550549" w:rsidRDefault="00550549" w:rsidP="00550549">
      <w:pPr>
        <w:ind w:left="-15" w:hanging="37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Výhody, které poskytuje Kolektivní smlouva, vyjednaná odbory:</w:t>
      </w:r>
      <w:r w:rsidR="0088038D">
        <w:rPr>
          <w:rFonts w:ascii="Tahoma" w:hAnsi="Tahoma" w:cs="Tahoma"/>
          <w:b/>
          <w:bCs/>
        </w:rPr>
        <w:t xml:space="preserve"> (Spolana a.s.)</w:t>
      </w:r>
    </w:p>
    <w:p w:rsidR="00550549" w:rsidRDefault="00550549" w:rsidP="00550549">
      <w:pPr>
        <w:pStyle w:val="Seznam"/>
        <w:spacing w:after="0"/>
        <w:ind w:left="851" w:hanging="401"/>
        <w:rPr>
          <w:rFonts w:ascii="Tahoma" w:hAnsi="Tahoma" w:cs="Tahoma"/>
        </w:rPr>
      </w:pPr>
      <w:r>
        <w:rPr>
          <w:rFonts w:ascii="Tahoma" w:hAnsi="Tahoma" w:cs="Tahoma"/>
        </w:rPr>
        <w:t>1)  Týden dovolené navíc</w:t>
      </w:r>
    </w:p>
    <w:p w:rsidR="00550549" w:rsidRDefault="00550549" w:rsidP="00550549">
      <w:pPr>
        <w:numPr>
          <w:ilvl w:val="0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Směnový příplatek ve výši 3 200Kč – nad rámec zákoníku práce, který poskytuje 10%        </w:t>
      </w:r>
    </w:p>
    <w:p w:rsidR="00550549" w:rsidRDefault="00550549" w:rsidP="00550549">
      <w:pPr>
        <w:ind w:left="450"/>
        <w:rPr>
          <w:rFonts w:ascii="Tahoma" w:hAnsi="Tahoma" w:cs="Tahoma"/>
        </w:rPr>
      </w:pPr>
      <w:r>
        <w:rPr>
          <w:rFonts w:ascii="Tahoma" w:hAnsi="Tahoma" w:cs="Tahoma"/>
        </w:rPr>
        <w:t xml:space="preserve">     základní mzdy</w:t>
      </w:r>
    </w:p>
    <w:p w:rsidR="00550549" w:rsidRDefault="00550549" w:rsidP="00550549">
      <w:pPr>
        <w:ind w:left="375"/>
        <w:rPr>
          <w:rFonts w:ascii="Tahoma" w:hAnsi="Tahoma" w:cs="Tahoma"/>
        </w:rPr>
      </w:pPr>
      <w:r>
        <w:rPr>
          <w:rFonts w:ascii="Tahoma" w:hAnsi="Tahoma" w:cs="Tahoma"/>
        </w:rPr>
        <w:t xml:space="preserve"> 3)  Jubilejní odměny ve výši 10 000Kč při pracovním poměru trvajícím 25 let</w:t>
      </w:r>
    </w:p>
    <w:p w:rsidR="00550549" w:rsidRDefault="00550549" w:rsidP="00550549">
      <w:pPr>
        <w:ind w:left="375"/>
        <w:rPr>
          <w:rFonts w:ascii="Tahoma" w:hAnsi="Tahoma" w:cs="Tahoma"/>
        </w:rPr>
      </w:pPr>
      <w:r>
        <w:rPr>
          <w:rFonts w:ascii="Tahoma" w:hAnsi="Tahoma" w:cs="Tahoma"/>
        </w:rPr>
        <w:t xml:space="preserve">      Jubilejní odměny ve výši 20 000Kč při pracovním poměru trvajícím 35 let</w:t>
      </w:r>
    </w:p>
    <w:p w:rsidR="00550549" w:rsidRDefault="00550549" w:rsidP="005505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4)  Odměny při práci 24. 12. a 31. 12.</w:t>
      </w:r>
    </w:p>
    <w:p w:rsidR="00550549" w:rsidRDefault="00550549" w:rsidP="00550549">
      <w:pPr>
        <w:pStyle w:val="Seznam"/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5)  Příspěvek na stravování</w:t>
      </w:r>
    </w:p>
    <w:p w:rsidR="00550549" w:rsidRDefault="00550549" w:rsidP="005505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6)  Příspěvek na Penzijní připojištění do výše 500Kč</w:t>
      </w:r>
    </w:p>
    <w:p w:rsidR="00550549" w:rsidRDefault="00550549" w:rsidP="0055054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7)  Výhody a příplatky, jako jsou:</w:t>
      </w:r>
    </w:p>
    <w:p w:rsidR="00550549" w:rsidRDefault="00550549" w:rsidP="00550549">
      <w:pPr>
        <w:pStyle w:val="Zkladntextodsazen"/>
      </w:pPr>
      <w:r>
        <w:t xml:space="preserve">Zástupné, </w:t>
      </w:r>
      <w:proofErr w:type="spellStart"/>
      <w:r>
        <w:t>víceprofesnost</w:t>
      </w:r>
      <w:proofErr w:type="spellEnd"/>
      <w:r>
        <w:t xml:space="preserve">, měsíční odměny </w:t>
      </w:r>
      <w:r>
        <w:t xml:space="preserve">a kvartální odměny, různé </w:t>
      </w:r>
      <w:proofErr w:type="spellStart"/>
      <w:r>
        <w:t>benefity</w:t>
      </w:r>
      <w:proofErr w:type="spellEnd"/>
      <w:r>
        <w:t xml:space="preserve"> apod.</w:t>
      </w:r>
    </w:p>
    <w:p w:rsidR="00550549" w:rsidRDefault="00550549" w:rsidP="00550549">
      <w:pPr>
        <w:rPr>
          <w:rFonts w:ascii="Tahoma" w:hAnsi="Tahoma" w:cs="Tahoma"/>
        </w:rPr>
      </w:pP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Stačí si jen pečlivě prostudovat platnou Kolektivní smlouvu a každý musí uznat, že odbory    pro zachování slušných podmínek pro zaměstnance za sebou nechávají kus práce.</w:t>
      </w: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I v případě, kdy není možné vzhledem k situaci společnosti vyjednat podmínky lepší, je důležitý úkol odborů výhody zaměstnancům vůbec udržet.</w:t>
      </w:r>
    </w:p>
    <w:p w:rsidR="00550549" w:rsidRDefault="0088038D" w:rsidP="0055054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Bez odborů by jen z</w:t>
      </w:r>
      <w:r w:rsidR="00550549">
        <w:rPr>
          <w:rFonts w:ascii="Tahoma" w:hAnsi="Tahoma" w:cs="Tahoma"/>
        </w:rPr>
        <w:t xml:space="preserve"> </w:t>
      </w:r>
      <w:r w:rsidR="00550549">
        <w:rPr>
          <w:rFonts w:ascii="Tahoma" w:hAnsi="Tahoma" w:cs="Tahoma"/>
        </w:rPr>
        <w:t>těží zaměstnavatel vyplácel jakékoliv bonusy v nepříznivé finanční situaci.</w:t>
      </w:r>
    </w:p>
    <w:p w:rsidR="00550549" w:rsidRDefault="00550549" w:rsidP="00550549">
      <w:pPr>
        <w:pStyle w:val="Zkladntext2"/>
        <w:spacing w:line="120" w:lineRule="auto"/>
        <w:rPr>
          <w:b w:val="0"/>
          <w:bCs w:val="0"/>
        </w:rPr>
      </w:pPr>
    </w:p>
    <w:p w:rsidR="00550549" w:rsidRDefault="0088038D" w:rsidP="00550549">
      <w:pPr>
        <w:pStyle w:val="Zkladntext2"/>
        <w:jc w:val="both"/>
      </w:pPr>
      <w:r>
        <w:t xml:space="preserve">  </w:t>
      </w:r>
      <w:r w:rsidR="00550549">
        <w:t>Proto Vás ZO OS ECHO žádá o podporu, která představuje vstup do odborů, protože s počtem členů roste také síla organizace a pozice při jednání se zaměstnavatelem.</w:t>
      </w:r>
    </w:p>
    <w:p w:rsidR="00550549" w:rsidRDefault="00550549" w:rsidP="00550549">
      <w:pPr>
        <w:pStyle w:val="Zkladntext2"/>
        <w:jc w:val="both"/>
      </w:pPr>
    </w:p>
    <w:p w:rsidR="00907600" w:rsidRDefault="00550549" w:rsidP="00550549">
      <w:pPr>
        <w:ind w:left="1416" w:firstLine="708"/>
      </w:pPr>
      <w:r>
        <w:rPr>
          <w:rFonts w:ascii="Tahoma" w:hAnsi="Tahoma" w:cs="Tahoma"/>
          <w:b/>
          <w:bCs/>
        </w:rPr>
        <w:t xml:space="preserve">Věřte, že s davem v zádech se jedná lépe!!! </w:t>
      </w:r>
    </w:p>
    <w:sectPr w:rsidR="00907600">
      <w:footnotePr>
        <w:pos w:val="beneathText"/>
      </w:footnotePr>
      <w:pgSz w:w="11906" w:h="16838"/>
      <w:pgMar w:top="737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</w:abstractNum>
  <w:abstractNum w:abstractNumId="1">
    <w:nsid w:val="29E45855"/>
    <w:multiLevelType w:val="hybridMultilevel"/>
    <w:tmpl w:val="0C28B358"/>
    <w:lvl w:ilvl="0" w:tplc="A25C38B6">
      <w:start w:val="2"/>
      <w:numFmt w:val="decimal"/>
      <w:lvlText w:val="%1)"/>
      <w:lvlJc w:val="left"/>
      <w:pPr>
        <w:tabs>
          <w:tab w:val="num" w:pos="825"/>
        </w:tabs>
        <w:ind w:left="82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550549"/>
    <w:rsid w:val="00550549"/>
    <w:rsid w:val="0088038D"/>
    <w:rsid w:val="0090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5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eznam">
    <w:name w:val="List"/>
    <w:basedOn w:val="Zkladntext"/>
    <w:semiHidden/>
    <w:rsid w:val="00550549"/>
    <w:rPr>
      <w:rFonts w:cs="Mangal"/>
    </w:rPr>
  </w:style>
  <w:style w:type="paragraph" w:styleId="Zkladntext2">
    <w:name w:val="Body Text 2"/>
    <w:basedOn w:val="Normln"/>
    <w:link w:val="Zkladntext2Char"/>
    <w:semiHidden/>
    <w:rsid w:val="00550549"/>
    <w:rPr>
      <w:rFonts w:ascii="Tahoma" w:hAnsi="Tahoma" w:cs="Tahoma"/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550549"/>
    <w:rPr>
      <w:rFonts w:ascii="Tahoma" w:eastAsia="Times New Roman" w:hAnsi="Tahoma" w:cs="Tahoma"/>
      <w:b/>
      <w:bCs/>
      <w:sz w:val="24"/>
      <w:szCs w:val="24"/>
      <w:lang w:eastAsia="ar-SA"/>
    </w:rPr>
  </w:style>
  <w:style w:type="paragraph" w:styleId="Nzev">
    <w:name w:val="Title"/>
    <w:basedOn w:val="Normln"/>
    <w:link w:val="NzevChar"/>
    <w:qFormat/>
    <w:rsid w:val="00550549"/>
    <w:pPr>
      <w:spacing w:line="20" w:lineRule="atLeast"/>
      <w:jc w:val="center"/>
    </w:pPr>
    <w:rPr>
      <w:rFonts w:ascii="Tahoma" w:hAnsi="Tahoma" w:cs="Tahoma"/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550549"/>
    <w:rPr>
      <w:rFonts w:ascii="Tahoma" w:eastAsia="Times New Roman" w:hAnsi="Tahoma" w:cs="Tahoma"/>
      <w:b/>
      <w:bCs/>
      <w:sz w:val="40"/>
      <w:szCs w:val="24"/>
      <w:lang w:eastAsia="ar-SA"/>
    </w:rPr>
  </w:style>
  <w:style w:type="paragraph" w:styleId="Podtitul">
    <w:name w:val="Subtitle"/>
    <w:basedOn w:val="Normln"/>
    <w:link w:val="PodtitulChar"/>
    <w:qFormat/>
    <w:rsid w:val="00550549"/>
    <w:rPr>
      <w:rFonts w:ascii="Tahoma" w:hAnsi="Tahoma" w:cs="Tahoma"/>
      <w:sz w:val="32"/>
    </w:rPr>
  </w:style>
  <w:style w:type="character" w:customStyle="1" w:styleId="PodtitulChar">
    <w:name w:val="Podtitul Char"/>
    <w:basedOn w:val="Standardnpsmoodstavce"/>
    <w:link w:val="Podtitul"/>
    <w:rsid w:val="00550549"/>
    <w:rPr>
      <w:rFonts w:ascii="Tahoma" w:eastAsia="Times New Roman" w:hAnsi="Tahoma" w:cs="Tahoma"/>
      <w:sz w:val="32"/>
      <w:szCs w:val="24"/>
      <w:lang w:eastAsia="ar-SA"/>
    </w:rPr>
  </w:style>
  <w:style w:type="paragraph" w:styleId="Zkladntext3">
    <w:name w:val="Body Text 3"/>
    <w:basedOn w:val="Normln"/>
    <w:link w:val="Zkladntext3Char"/>
    <w:semiHidden/>
    <w:rsid w:val="00550549"/>
    <w:pPr>
      <w:jc w:val="both"/>
    </w:pPr>
    <w:rPr>
      <w:rFonts w:ascii="Tahoma" w:hAnsi="Tahoma" w:cs="Tahoma"/>
    </w:rPr>
  </w:style>
  <w:style w:type="character" w:customStyle="1" w:styleId="Zkladntext3Char">
    <w:name w:val="Základní text 3 Char"/>
    <w:basedOn w:val="Standardnpsmoodstavce"/>
    <w:link w:val="Zkladntext3"/>
    <w:semiHidden/>
    <w:rsid w:val="00550549"/>
    <w:rPr>
      <w:rFonts w:ascii="Tahoma" w:eastAsia="Times New Roman" w:hAnsi="Tahoma" w:cs="Tahoma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semiHidden/>
    <w:rsid w:val="00550549"/>
    <w:pPr>
      <w:ind w:left="851"/>
    </w:pPr>
    <w:rPr>
      <w:rFonts w:ascii="Tahoma" w:hAnsi="Tahoma" w:cs="Tahoma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50549"/>
    <w:rPr>
      <w:rFonts w:ascii="Tahoma" w:eastAsia="Times New Roman" w:hAnsi="Tahoma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5054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5054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Slavicek</dc:creator>
  <cp:lastModifiedBy>Pavel Slavicek</cp:lastModifiedBy>
  <cp:revision>2</cp:revision>
  <dcterms:created xsi:type="dcterms:W3CDTF">2015-05-28T08:34:00Z</dcterms:created>
  <dcterms:modified xsi:type="dcterms:W3CDTF">2015-05-28T08:34:00Z</dcterms:modified>
</cp:coreProperties>
</file>