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82" w:rsidRPr="00AF1D82" w:rsidRDefault="00AF1D82" w:rsidP="00AF1D82">
      <w:pPr>
        <w:shd w:val="clear" w:color="auto" w:fill="FFFFFF"/>
        <w:jc w:val="center"/>
        <w:rPr>
          <w:rFonts w:ascii="Tahoma" w:eastAsia="Times New Roman" w:hAnsi="Tahoma" w:cs="Tahoma"/>
          <w:b/>
          <w:bCs/>
          <w:color w:val="1060B8"/>
          <w:sz w:val="36"/>
          <w:szCs w:val="36"/>
          <w:lang w:eastAsia="cs-CZ"/>
        </w:rPr>
      </w:pPr>
      <w:proofErr w:type="spellStart"/>
      <w:r w:rsidRPr="00AF1D82">
        <w:rPr>
          <w:rFonts w:ascii="Tahoma" w:eastAsia="Times New Roman" w:hAnsi="Tahoma" w:cs="Tahoma"/>
          <w:b/>
          <w:bCs/>
          <w:color w:val="FFFFFF"/>
          <w:sz w:val="29"/>
          <w:szCs w:val="29"/>
          <w:lang w:eastAsia="cs-CZ"/>
        </w:rPr>
        <w:t>N</w:t>
      </w:r>
      <w:r w:rsidRPr="00AF1D82">
        <w:rPr>
          <w:rFonts w:ascii="Tahoma" w:eastAsia="Times New Roman" w:hAnsi="Tahoma" w:cs="Tahoma"/>
          <w:b/>
          <w:bCs/>
          <w:color w:val="1060B8"/>
          <w:sz w:val="36"/>
          <w:szCs w:val="36"/>
          <w:lang w:eastAsia="cs-CZ"/>
        </w:rPr>
        <w:t>Nařízení</w:t>
      </w:r>
      <w:proofErr w:type="spellEnd"/>
      <w:r w:rsidRPr="00AF1D82">
        <w:rPr>
          <w:rFonts w:ascii="Tahoma" w:eastAsia="Times New Roman" w:hAnsi="Tahoma" w:cs="Tahoma"/>
          <w:b/>
          <w:bCs/>
          <w:color w:val="1060B8"/>
          <w:sz w:val="36"/>
          <w:szCs w:val="36"/>
          <w:lang w:eastAsia="cs-CZ"/>
        </w:rPr>
        <w:t xml:space="preserve"> vlády č. 590/2006 Sb.,</w:t>
      </w:r>
      <w:r w:rsidRPr="00AF1D82">
        <w:rPr>
          <w:rFonts w:ascii="Tahoma" w:eastAsia="Times New Roman" w:hAnsi="Tahoma" w:cs="Tahoma"/>
          <w:b/>
          <w:bCs/>
          <w:color w:val="1060B8"/>
          <w:sz w:val="36"/>
          <w:szCs w:val="36"/>
          <w:lang w:eastAsia="cs-CZ"/>
        </w:rPr>
        <w:br/>
        <w:t>kterým se stanoví okruh a rozsah jiných důležitých osobních překážek v práci</w:t>
      </w:r>
    </w:p>
    <w:p w:rsidR="00AF1D82" w:rsidRDefault="00AF1D82" w:rsidP="00AF1D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cs-CZ"/>
        </w:rPr>
      </w:pP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t>Vláda nařizuje podle</w:t>
      </w:r>
      <w:r w:rsidRPr="00AF1D82">
        <w:rPr>
          <w:rFonts w:ascii="Tahoma" w:eastAsia="Times New Roman" w:hAnsi="Tahoma" w:cs="Tahoma"/>
          <w:color w:val="424242"/>
          <w:sz w:val="18"/>
          <w:lang w:eastAsia="cs-CZ"/>
        </w:rPr>
        <w:t> </w:t>
      </w:r>
      <w:hyperlink r:id="rId4" w:anchor="par199" w:history="1">
        <w:r w:rsidRPr="00AF1D82">
          <w:rPr>
            <w:rFonts w:ascii="Tahoma" w:eastAsia="Times New Roman" w:hAnsi="Tahoma" w:cs="Tahoma"/>
            <w:color w:val="1A8B00"/>
            <w:sz w:val="18"/>
            <w:u w:val="single"/>
            <w:lang w:eastAsia="cs-CZ"/>
          </w:rPr>
          <w:t>§ 199 odst. 2 zákona č. 262/2006 Sb., zákoník práce</w:t>
        </w:r>
      </w:hyperlink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t>:</w:t>
      </w:r>
    </w:p>
    <w:p w:rsidR="00AF1D82" w:rsidRDefault="00AF1D82" w:rsidP="00AF1D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cs-CZ"/>
        </w:rPr>
      </w:pPr>
    </w:p>
    <w:p w:rsidR="00AF1D82" w:rsidRPr="00AF1D82" w:rsidRDefault="00AF1D82" w:rsidP="00AF1D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cs-CZ"/>
        </w:rPr>
      </w:pPr>
      <w:proofErr w:type="spellStart"/>
      <w:r w:rsidRPr="00AF1D82">
        <w:rPr>
          <w:rFonts w:ascii="Tahoma" w:eastAsia="Times New Roman" w:hAnsi="Tahoma" w:cs="Tahoma"/>
          <w:b/>
          <w:bCs/>
          <w:color w:val="FFFFFF"/>
          <w:sz w:val="29"/>
          <w:szCs w:val="29"/>
          <w:lang w:eastAsia="cs-CZ"/>
        </w:rPr>
        <w:t>žek</w:t>
      </w:r>
      <w:proofErr w:type="spellEnd"/>
      <w:r w:rsidRPr="00AF1D82">
        <w:rPr>
          <w:rFonts w:ascii="Tahoma" w:eastAsia="Times New Roman" w:hAnsi="Tahoma" w:cs="Tahoma"/>
          <w:b/>
          <w:bCs/>
          <w:color w:val="FFFFFF"/>
          <w:sz w:val="29"/>
          <w:szCs w:val="29"/>
          <w:lang w:eastAsia="cs-CZ"/>
        </w:rPr>
        <w:t xml:space="preserve"> v práci</w:t>
      </w:r>
    </w:p>
    <w:p w:rsidR="00AF1D82" w:rsidRPr="00AF1D82" w:rsidRDefault="00AF1D82" w:rsidP="00AF1D82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b/>
          <w:bCs/>
          <w:color w:val="1060B8"/>
          <w:sz w:val="29"/>
          <w:szCs w:val="29"/>
          <w:lang w:eastAsia="cs-CZ"/>
        </w:rPr>
      </w:pPr>
      <w:bookmarkStart w:id="0" w:name="par1"/>
      <w:r w:rsidRPr="00AF1D82">
        <w:rPr>
          <w:rFonts w:ascii="Tahoma" w:eastAsia="Times New Roman" w:hAnsi="Tahoma" w:cs="Tahoma"/>
          <w:b/>
          <w:bCs/>
          <w:color w:val="1060B8"/>
          <w:sz w:val="29"/>
          <w:szCs w:val="29"/>
          <w:lang w:eastAsia="cs-CZ"/>
        </w:rPr>
        <w:t>§ 1</w:t>
      </w:r>
      <w:bookmarkEnd w:id="0"/>
    </w:p>
    <w:p w:rsidR="00AF1D82" w:rsidRPr="00AF1D82" w:rsidRDefault="00AF1D82" w:rsidP="00AF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Okruh a rozsah jiných důležitých osobních překážek v práci, při kterých přísluší zaměstnanci od zaměstnavatele pracovní volno, nebo pracovní volno s náhradou mzdy nebo platu, je uveden v</w:t>
      </w:r>
      <w:r w:rsidRPr="00AF1D82">
        <w:rPr>
          <w:rFonts w:ascii="Tahoma" w:eastAsia="Times New Roman" w:hAnsi="Tahoma" w:cs="Tahoma"/>
          <w:color w:val="424242"/>
          <w:sz w:val="18"/>
          <w:lang w:eastAsia="cs-CZ"/>
        </w:rPr>
        <w:t> </w:t>
      </w:r>
      <w:hyperlink r:id="rId5" w:history="1">
        <w:r w:rsidRPr="00AF1D82">
          <w:rPr>
            <w:rFonts w:ascii="Tahoma" w:eastAsia="Times New Roman" w:hAnsi="Tahoma" w:cs="Tahoma"/>
            <w:color w:val="1A8B00"/>
            <w:sz w:val="18"/>
            <w:u w:val="single"/>
            <w:lang w:eastAsia="cs-CZ"/>
          </w:rPr>
          <w:t>příloze</w:t>
        </w:r>
      </w:hyperlink>
      <w:r w:rsidRPr="00AF1D82">
        <w:rPr>
          <w:rFonts w:ascii="Tahoma" w:eastAsia="Times New Roman" w:hAnsi="Tahoma" w:cs="Tahoma"/>
          <w:color w:val="424242"/>
          <w:sz w:val="18"/>
          <w:lang w:eastAsia="cs-CZ"/>
        </w:rPr>
        <w:t> </w:t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k tomuto nařízení.</w:t>
      </w:r>
    </w:p>
    <w:p w:rsidR="00AF1D82" w:rsidRPr="00AF1D82" w:rsidRDefault="00AF1D82" w:rsidP="00AF1D82">
      <w:pPr>
        <w:shd w:val="clear" w:color="auto" w:fill="FFFFFF"/>
        <w:spacing w:after="75" w:line="240" w:lineRule="auto"/>
        <w:jc w:val="center"/>
        <w:rPr>
          <w:rFonts w:ascii="Tahoma" w:eastAsia="Times New Roman" w:hAnsi="Tahoma" w:cs="Tahoma"/>
          <w:b/>
          <w:bCs/>
          <w:color w:val="1060B8"/>
          <w:sz w:val="29"/>
          <w:szCs w:val="29"/>
          <w:lang w:eastAsia="cs-CZ"/>
        </w:rPr>
      </w:pPr>
      <w:bookmarkStart w:id="1" w:name="par2"/>
      <w:r w:rsidRPr="00AF1D82">
        <w:rPr>
          <w:rFonts w:ascii="Tahoma" w:eastAsia="Times New Roman" w:hAnsi="Tahoma" w:cs="Tahoma"/>
          <w:b/>
          <w:bCs/>
          <w:color w:val="1060B8"/>
          <w:sz w:val="29"/>
          <w:szCs w:val="29"/>
          <w:lang w:eastAsia="cs-CZ"/>
        </w:rPr>
        <w:t>§ 2</w:t>
      </w:r>
      <w:bookmarkEnd w:id="1"/>
    </w:p>
    <w:p w:rsidR="00AF1D82" w:rsidRPr="00AF1D82" w:rsidRDefault="00AF1D82" w:rsidP="00AF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Toto nařízení nabývá účinnosti dnem 1. ledna 2007.</w:t>
      </w:r>
    </w:p>
    <w:p w:rsidR="00AF1D82" w:rsidRPr="00AF1D82" w:rsidRDefault="00AF1D82" w:rsidP="00AF1D8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24242"/>
          <w:sz w:val="18"/>
          <w:szCs w:val="18"/>
          <w:lang w:eastAsia="cs-CZ"/>
        </w:rPr>
      </w:pP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t>Předseda vlády: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  <w:t xml:space="preserve">Ing. </w:t>
      </w:r>
      <w:proofErr w:type="spellStart"/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t>Topolánek</w:t>
      </w:r>
      <w:proofErr w:type="spellEnd"/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t xml:space="preserve"> v. r.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  <w:t>Místopředseda vlády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  <w:t>a ministr práce a sociálních věcí: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  <w:t>RNDr. Nečas v. r.</w:t>
      </w:r>
    </w:p>
    <w:p w:rsidR="00907600" w:rsidRDefault="00907600"/>
    <w:p w:rsidR="00AF1D82" w:rsidRPr="00AF1D82" w:rsidRDefault="00AF1D82" w:rsidP="00AF1D82">
      <w:pPr>
        <w:shd w:val="clear" w:color="auto" w:fill="FFFFFF"/>
        <w:spacing w:line="240" w:lineRule="auto"/>
        <w:jc w:val="center"/>
        <w:rPr>
          <w:rFonts w:ascii="Tahoma" w:eastAsia="Times New Roman" w:hAnsi="Tahoma" w:cs="Tahoma"/>
          <w:b/>
          <w:bCs/>
          <w:color w:val="1060B8"/>
          <w:sz w:val="36"/>
          <w:szCs w:val="36"/>
          <w:lang w:eastAsia="cs-CZ"/>
        </w:rPr>
      </w:pPr>
      <w:r w:rsidRPr="00AF1D82">
        <w:rPr>
          <w:rFonts w:ascii="Tahoma" w:eastAsia="Times New Roman" w:hAnsi="Tahoma" w:cs="Tahoma"/>
          <w:b/>
          <w:bCs/>
          <w:color w:val="1060B8"/>
          <w:sz w:val="36"/>
          <w:szCs w:val="36"/>
          <w:lang w:eastAsia="cs-CZ"/>
        </w:rPr>
        <w:t>Příloha</w:t>
      </w:r>
      <w:r w:rsidRPr="00AF1D82">
        <w:rPr>
          <w:rFonts w:ascii="Tahoma" w:eastAsia="Times New Roman" w:hAnsi="Tahoma" w:cs="Tahoma"/>
          <w:b/>
          <w:bCs/>
          <w:color w:val="1060B8"/>
          <w:sz w:val="36"/>
          <w:szCs w:val="36"/>
          <w:lang w:eastAsia="cs-CZ"/>
        </w:rPr>
        <w:br/>
        <w:t>Okruh a rozsah jiných důležitých osobních překážek v práci</w:t>
      </w:r>
    </w:p>
    <w:p w:rsidR="00AF1D82" w:rsidRPr="00AF1D82" w:rsidRDefault="00AF1D82" w:rsidP="00AF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1D82">
        <w:rPr>
          <w:rFonts w:ascii="Tahoma" w:eastAsia="Times New Roman" w:hAnsi="Tahoma" w:cs="Tahoma"/>
          <w:b/>
          <w:bCs/>
          <w:color w:val="424242"/>
          <w:sz w:val="18"/>
          <w:szCs w:val="18"/>
          <w:shd w:val="clear" w:color="auto" w:fill="FFFFFF"/>
          <w:lang w:eastAsia="cs-CZ"/>
        </w:rPr>
        <w:t>1. Vyšetření nebo ošetření</w:t>
      </w:r>
    </w:p>
    <w:p w:rsidR="00AF1D82" w:rsidRPr="00AF1D82" w:rsidRDefault="00AF1D82" w:rsidP="00AF1D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cs-CZ"/>
        </w:rPr>
      </w:pP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t>a) Pracovní volno s náhradou mzdy nebo platu se poskytne na nezbytně nutnou dobu, bylo-li vyšetření nebo ošetření provedeno ve zdravotnickém zařízení, které je ve smluvním vztahu ke zdravotní pojišťovně, kterou si zaměstnanec zvolil, a které je nejblíže bydlišti nebo pracovišti zaměstnance a je schopné potřebnou zdravotní péči poskytnout (dále jen „nejbližší zdravotnické zařízení“), pokud vyšetření nebo ošetření nebylo možné provést mimo pracovní dobu.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  <w:t>b) Bylo-li vyšetření nebo ošetření provedeno v jiném než nejbližším zdravotnickém zařízení, poskytne se pracovní volno na nezbytně nutnou dobu; náhrada mzdy nebo platu však přísluší nejvýše za dobu podle písmene a).</w:t>
      </w:r>
    </w:p>
    <w:p w:rsidR="00AF1D82" w:rsidRPr="00AF1D82" w:rsidRDefault="00AF1D82" w:rsidP="00AF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b/>
          <w:bCs/>
          <w:color w:val="424242"/>
          <w:sz w:val="18"/>
          <w:szCs w:val="18"/>
          <w:shd w:val="clear" w:color="auto" w:fill="FFFFFF"/>
          <w:lang w:eastAsia="cs-CZ"/>
        </w:rPr>
        <w:t xml:space="preserve">2. </w:t>
      </w:r>
      <w:proofErr w:type="spellStart"/>
      <w:r w:rsidRPr="00AF1D82">
        <w:rPr>
          <w:rFonts w:ascii="Tahoma" w:eastAsia="Times New Roman" w:hAnsi="Tahoma" w:cs="Tahoma"/>
          <w:b/>
          <w:bCs/>
          <w:color w:val="424242"/>
          <w:sz w:val="18"/>
          <w:szCs w:val="18"/>
          <w:shd w:val="clear" w:color="auto" w:fill="FFFFFF"/>
          <w:lang w:eastAsia="cs-CZ"/>
        </w:rPr>
        <w:t>Pracovnělékařská</w:t>
      </w:r>
      <w:proofErr w:type="spellEnd"/>
      <w:r w:rsidRPr="00AF1D82">
        <w:rPr>
          <w:rFonts w:ascii="Tahoma" w:eastAsia="Times New Roman" w:hAnsi="Tahoma" w:cs="Tahoma"/>
          <w:b/>
          <w:bCs/>
          <w:color w:val="424242"/>
          <w:sz w:val="18"/>
          <w:szCs w:val="18"/>
          <w:shd w:val="clear" w:color="auto" w:fill="FFFFFF"/>
          <w:lang w:eastAsia="cs-CZ"/>
        </w:rPr>
        <w:t xml:space="preserve"> prohlídka, vyšetření nebo očkování související s výkonem práce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 xml:space="preserve">Pracovní volno na nezbytně nutnou dobu se poskytne zaměstnanci, který se podrobil </w:t>
      </w:r>
      <w:proofErr w:type="spellStart"/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pracovnělékařské</w:t>
      </w:r>
      <w:proofErr w:type="spellEnd"/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 xml:space="preserve"> prohlídce, vyšetření nebo očkování souvisejícím s výkonem práce v rozsahu stanoveném zvláštními právními předpisy nebo rozhodnutím příslušného orgánu ochrany veřejného zdraví.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b/>
          <w:bCs/>
          <w:color w:val="424242"/>
          <w:sz w:val="18"/>
          <w:szCs w:val="18"/>
          <w:shd w:val="clear" w:color="auto" w:fill="FFFFFF"/>
          <w:lang w:eastAsia="cs-CZ"/>
        </w:rPr>
        <w:t>3. Přerušení dopravního provozu nebo zpoždění hromadných dopravních prostředků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Pracovní volno bez náhrady mzdy nebo platu se poskytne na nezbytně nutnou dobu pro nepředvídané přerušení dopravního provozu nebo zpoždění hromadných dopravních prostředků, nemohl-li zaměstnanec dosáhnout včas místa pracoviště jiným přiměřeným způsobem.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b/>
          <w:bCs/>
          <w:color w:val="424242"/>
          <w:sz w:val="18"/>
          <w:szCs w:val="18"/>
          <w:shd w:val="clear" w:color="auto" w:fill="FFFFFF"/>
          <w:lang w:eastAsia="cs-CZ"/>
        </w:rPr>
        <w:t>4. Znemožnění cesty do zaměstnání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Pracovní volno s náhradou mzdy nebo platu na nezbytně nutnou dobu, nejvýše na 1 den se poskytne zaměstnanci těžce zdravotně postiženému pro znemožnění cesty do zaměstnání z povětrnostních důvodů nehromadným dopravním prostředkem, který tento zaměstnanec používá.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b/>
          <w:bCs/>
          <w:color w:val="424242"/>
          <w:sz w:val="18"/>
          <w:szCs w:val="18"/>
          <w:shd w:val="clear" w:color="auto" w:fill="FFFFFF"/>
          <w:lang w:eastAsia="cs-CZ"/>
        </w:rPr>
        <w:t>5. Svatba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Pracovní volno se poskytne na 2 dny na vlastní svatbu, z toho 1 den k účasti na svatebním obřadu; náhrada mzdy nebo platu přísluší však pouze za 1 den. Pracovní volno s náhradou mzdy nebo platu se poskytne rodiči na 1 den k účasti na svatbě dítěte a ve stejném rozsahu se poskytne pracovní volno bez náhrady mzdy nebo platu dítěti při svatbě rodiče.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Náhrada mzdy nebo platu podle tohoto bodu přísluší rovněž zaměstnancům uvedeným v</w:t>
      </w:r>
      <w:r w:rsidRPr="00AF1D82">
        <w:rPr>
          <w:rFonts w:ascii="Tahoma" w:eastAsia="Times New Roman" w:hAnsi="Tahoma" w:cs="Tahoma"/>
          <w:color w:val="424242"/>
          <w:sz w:val="18"/>
          <w:lang w:eastAsia="cs-CZ"/>
        </w:rPr>
        <w:t> </w:t>
      </w:r>
      <w:hyperlink r:id="rId6" w:anchor="par317" w:history="1">
        <w:r w:rsidRPr="00AF1D82">
          <w:rPr>
            <w:rFonts w:ascii="Tahoma" w:eastAsia="Times New Roman" w:hAnsi="Tahoma" w:cs="Tahoma"/>
            <w:color w:val="1A8B00"/>
            <w:sz w:val="18"/>
            <w:u w:val="single"/>
            <w:lang w:eastAsia="cs-CZ"/>
          </w:rPr>
          <w:t>§ 317 zákoníku práce</w:t>
        </w:r>
      </w:hyperlink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.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lastRenderedPageBreak/>
        <w:br/>
      </w:r>
      <w:r w:rsidRPr="00AF1D82">
        <w:rPr>
          <w:rFonts w:ascii="Tahoma" w:eastAsia="Times New Roman" w:hAnsi="Tahoma" w:cs="Tahoma"/>
          <w:b/>
          <w:bCs/>
          <w:color w:val="424242"/>
          <w:sz w:val="18"/>
          <w:szCs w:val="18"/>
          <w:shd w:val="clear" w:color="auto" w:fill="FFFFFF"/>
          <w:lang w:eastAsia="cs-CZ"/>
        </w:rPr>
        <w:t>6. Narození dítěte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Pracovní volno se poskytne na nezbytně nutnou dobu</w:t>
      </w:r>
    </w:p>
    <w:p w:rsidR="00AF1D82" w:rsidRPr="00AF1D82" w:rsidRDefault="00AF1D82" w:rsidP="00AF1D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cs-CZ"/>
        </w:rPr>
      </w:pP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t>a) s náhradou mzdy nebo platu k převozu manželky (družky) do zdravotnického zařízení a zpět,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  <w:t>b) bez náhrady mzdy nebo platu k účasti při porodu manželky (družky).</w:t>
      </w:r>
    </w:p>
    <w:p w:rsidR="00AF1D82" w:rsidRPr="00AF1D82" w:rsidRDefault="00AF1D82" w:rsidP="00AF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b/>
          <w:bCs/>
          <w:color w:val="424242"/>
          <w:sz w:val="18"/>
          <w:szCs w:val="18"/>
          <w:shd w:val="clear" w:color="auto" w:fill="FFFFFF"/>
          <w:lang w:eastAsia="cs-CZ"/>
        </w:rPr>
        <w:t>7. Úmrtí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Pracovní volno s náhradou mzdy nebo platu se poskytne na</w:t>
      </w:r>
    </w:p>
    <w:p w:rsidR="00AF1D82" w:rsidRPr="00AF1D82" w:rsidRDefault="00AF1D82" w:rsidP="00AF1D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cs-CZ"/>
        </w:rPr>
      </w:pP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t>a) 2 dny při úmrtí manžela, druha nebo dítěte a na další den k účasti na pohřbu těchto osob,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  <w:t>b) 1 den k účasti na pohřbu rodiče a sourozence zaměstnance, rodiče a sourozence jeho manžela, jakož i manžela dítěte nebo manžela sourozence zaměstnance a na další den, jestliže zaměstnanec obstarává pohřeb těchto osob,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  <w:t>c) nezbytně nutnou dobu, nejvýše na 1 den, k účasti na pohřbu prarodiče nebo vnuka zaměstnance nebo prarodiče jeho manžela nebo jiné osoby, která sice nepatří k uvedeným fyzickým osobám, ale žila se zaměstnancem v době úmrtí v domácnosti, a na další den, jestliže zaměstnanec obstarává pohřeb těchto osob.</w:t>
      </w:r>
    </w:p>
    <w:p w:rsidR="00AF1D82" w:rsidRPr="00AF1D82" w:rsidRDefault="00AF1D82" w:rsidP="00AF1D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Náhrada mzdy nebo platu podle tohoto bodu přísluší rovněž zaměstnancům uvedeným v</w:t>
      </w:r>
      <w:r w:rsidRPr="00AF1D82">
        <w:rPr>
          <w:rFonts w:ascii="Tahoma" w:eastAsia="Times New Roman" w:hAnsi="Tahoma" w:cs="Tahoma"/>
          <w:color w:val="424242"/>
          <w:sz w:val="18"/>
          <w:lang w:eastAsia="cs-CZ"/>
        </w:rPr>
        <w:t> </w:t>
      </w:r>
      <w:hyperlink r:id="rId7" w:anchor="par317" w:history="1">
        <w:r w:rsidRPr="00AF1D82">
          <w:rPr>
            <w:rFonts w:ascii="Tahoma" w:eastAsia="Times New Roman" w:hAnsi="Tahoma" w:cs="Tahoma"/>
            <w:color w:val="1A8B00"/>
            <w:sz w:val="18"/>
            <w:u w:val="single"/>
            <w:lang w:eastAsia="cs-CZ"/>
          </w:rPr>
          <w:t>§ 317 zákoníku práce</w:t>
        </w:r>
      </w:hyperlink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.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b/>
          <w:bCs/>
          <w:color w:val="424242"/>
          <w:sz w:val="18"/>
          <w:szCs w:val="18"/>
          <w:shd w:val="clear" w:color="auto" w:fill="FFFFFF"/>
          <w:lang w:eastAsia="cs-CZ"/>
        </w:rPr>
        <w:t>8. Doprovod</w:t>
      </w:r>
    </w:p>
    <w:p w:rsidR="00AF1D82" w:rsidRPr="00AF1D82" w:rsidRDefault="00AF1D82" w:rsidP="00AF1D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cs-CZ"/>
        </w:rPr>
      </w:pP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t>a) Pracovní volno k doprovodu rodinného příslušníka do zdravotnického zařízení k vyšetření nebo ošetření při náhlém onemocnění nebo úrazu a k předem stanovenému vyšetření, ošetření nebo léčení se poskytne jen jednomu z rodinných příslušníků na nezbytně nutnou dobu, nejvýše však na 1 den, byl-li doprovod nezbytný a uvedené úkony nebylo možno provést mimo pracovní dobu</w:t>
      </w:r>
    </w:p>
    <w:p w:rsidR="00AF1D82" w:rsidRPr="00AF1D82" w:rsidRDefault="00AF1D82" w:rsidP="00AF1D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cs-CZ"/>
        </w:rPr>
      </w:pP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t>1. s náhradou mzdy nebo platu, jde-li o doprovod manžela, druha nebo dítěte, jakož i rodiče a prarodiče zaměstnance nebo jeho manžela; má-li zaměstnanec nárok na ošetřovné z nemocenského pojištění, nepřísluší mu náhrada mzdy nebo platu,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  <w:t>2. bez náhrady mzdy nebo platu, jde-li o ostatní rodinné příslušníky.</w:t>
      </w:r>
    </w:p>
    <w:p w:rsidR="00AF1D82" w:rsidRPr="00AF1D82" w:rsidRDefault="00AF1D82" w:rsidP="00AF1D82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24242"/>
          <w:sz w:val="18"/>
          <w:szCs w:val="18"/>
          <w:lang w:eastAsia="cs-CZ"/>
        </w:rPr>
      </w:pP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t>b) Pracovní volno k doprovodu zdravotně postiženého dítěte do zařízení sociálních služeb nebo do školy nebo školského zařízení samostatně zřízených pro žáky se zdravotním postižením s internátním provozem a zpět se poskytne jen jednomu z rodinných příslušníků, a to s náhradou mzdy nebo platu na nezbytně nutnou dobu, nejvýše však na 6 pracovních dnů v kalendářním roce.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  <w:t>c) Pracovní volno k doprovodu dítěte do školského poradenského zařízení ke zjištění speciálních vzdělávacích potřeb dítěte se poskytne jen jednomu z rodinných příslušníků na nezbytně nutnou dobu bez náhrady mzdy nebo platu.</w:t>
      </w:r>
    </w:p>
    <w:p w:rsidR="00AF1D82" w:rsidRDefault="00AF1D82" w:rsidP="00AF1D82"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Pro účely tohoto bodu se rodinnými příslušníky rozumí fyzické osoby uvedené v bodě 7.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b/>
          <w:bCs/>
          <w:color w:val="424242"/>
          <w:sz w:val="18"/>
          <w:szCs w:val="18"/>
          <w:shd w:val="clear" w:color="auto" w:fill="FFFFFF"/>
          <w:lang w:eastAsia="cs-CZ"/>
        </w:rPr>
        <w:t>9. Pohřeb spoluzaměstnance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Pracovní volno s náhradou mzdy nebo platu se poskytne na nezbytně nutnou dobu zaměstnancům, kteří se zúčastní pohřbu spoluzaměstnance; tyto zaměstnance určí zaměstnavatel nebo zaměstnavatel v dohodě s odborovou organizací.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b/>
          <w:bCs/>
          <w:color w:val="424242"/>
          <w:sz w:val="18"/>
          <w:szCs w:val="18"/>
          <w:shd w:val="clear" w:color="auto" w:fill="FFFFFF"/>
          <w:lang w:eastAsia="cs-CZ"/>
        </w:rPr>
        <w:t>10. Přestěhování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Pracovní volno bez náhrady mzdy nebo platu se poskytne na nezbytně nutnou dobu, nejvýše na 2 dny při přestěhování zaměstnance, který má vlastní bytové zařízení; jde-li o přestěhování v zájmu zaměstnavatele, poskytne se pracovní volno s náhradou mzdy nebo platu.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Náhrada mzdy nebo platu podle tohoto bodu přísluší rovněž zaměstnancům uvedeným v</w:t>
      </w:r>
      <w:r w:rsidRPr="00AF1D82">
        <w:rPr>
          <w:rFonts w:ascii="Tahoma" w:eastAsia="Times New Roman" w:hAnsi="Tahoma" w:cs="Tahoma"/>
          <w:color w:val="424242"/>
          <w:sz w:val="18"/>
          <w:lang w:eastAsia="cs-CZ"/>
        </w:rPr>
        <w:t> </w:t>
      </w:r>
      <w:hyperlink r:id="rId8" w:anchor="par317" w:history="1">
        <w:r w:rsidRPr="00AF1D82">
          <w:rPr>
            <w:rFonts w:ascii="Tahoma" w:eastAsia="Times New Roman" w:hAnsi="Tahoma" w:cs="Tahoma"/>
            <w:color w:val="1A8B00"/>
            <w:sz w:val="18"/>
            <w:u w:val="single"/>
            <w:lang w:eastAsia="cs-CZ"/>
          </w:rPr>
          <w:t>§ 317 zákoníku práce</w:t>
        </w:r>
      </w:hyperlink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.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b/>
          <w:bCs/>
          <w:color w:val="424242"/>
          <w:sz w:val="18"/>
          <w:szCs w:val="18"/>
          <w:shd w:val="clear" w:color="auto" w:fill="FFFFFF"/>
          <w:lang w:eastAsia="cs-CZ"/>
        </w:rPr>
        <w:t>11. Vyhledání nového zaměstnání</w:t>
      </w:r>
      <w:r w:rsidRPr="00AF1D82">
        <w:rPr>
          <w:rFonts w:ascii="Tahoma" w:eastAsia="Times New Roman" w:hAnsi="Tahoma" w:cs="Tahoma"/>
          <w:color w:val="424242"/>
          <w:sz w:val="18"/>
          <w:szCs w:val="18"/>
          <w:lang w:eastAsia="cs-CZ"/>
        </w:rPr>
        <w:br/>
      </w:r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Pracovní volno bez náhrady mzdy nebo platu před skončením pracovního poměru se poskytne na nezbytně nutnou dobu, nejvýše na 1 půlden v týdnu, po dobu odpovídající výpovědní době v délce dvou měsíců. Ve stejném rozsahu se poskytne pracovní volno s náhradou mzdy nebo platu před skončením pracovního poměru výpovědí danou zaměstnavatelem z důvodů uvedených v</w:t>
      </w:r>
      <w:r w:rsidRPr="00AF1D82">
        <w:rPr>
          <w:rFonts w:ascii="Tahoma" w:eastAsia="Times New Roman" w:hAnsi="Tahoma" w:cs="Tahoma"/>
          <w:color w:val="424242"/>
          <w:sz w:val="18"/>
          <w:lang w:eastAsia="cs-CZ"/>
        </w:rPr>
        <w:t> </w:t>
      </w:r>
      <w:hyperlink r:id="rId9" w:anchor="par52" w:history="1">
        <w:r w:rsidRPr="00AF1D82">
          <w:rPr>
            <w:rFonts w:ascii="Tahoma" w:eastAsia="Times New Roman" w:hAnsi="Tahoma" w:cs="Tahoma"/>
            <w:color w:val="1A8B00"/>
            <w:sz w:val="18"/>
            <w:u w:val="single"/>
            <w:lang w:eastAsia="cs-CZ"/>
          </w:rPr>
          <w:t>§ 52 písm. a) až e) zákoníku práce</w:t>
        </w:r>
      </w:hyperlink>
      <w:r w:rsidRPr="00AF1D82">
        <w:rPr>
          <w:rFonts w:ascii="Tahoma" w:eastAsia="Times New Roman" w:hAnsi="Tahoma" w:cs="Tahoma"/>
          <w:color w:val="424242"/>
          <w:sz w:val="18"/>
          <w:szCs w:val="18"/>
          <w:shd w:val="clear" w:color="auto" w:fill="FFFFFF"/>
          <w:lang w:eastAsia="cs-CZ"/>
        </w:rPr>
        <w:t>, nebo dohodou z týchž důvodů. Pracovní volno je možné se souhlasem zaměstnavatele slučovat.</w:t>
      </w:r>
    </w:p>
    <w:p w:rsidR="00AF1D82" w:rsidRDefault="00AF1D82"/>
    <w:p w:rsidR="00AF1D82" w:rsidRDefault="00AF1D82"/>
    <w:sectPr w:rsidR="00AF1D82" w:rsidSect="00907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F1D82"/>
    <w:rsid w:val="00907600"/>
    <w:rsid w:val="00AF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600"/>
  </w:style>
  <w:style w:type="paragraph" w:styleId="Nadpis2">
    <w:name w:val="heading 2"/>
    <w:basedOn w:val="Normln"/>
    <w:link w:val="Nadpis2Char"/>
    <w:uiPriority w:val="9"/>
    <w:qFormat/>
    <w:rsid w:val="00AF1D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F1D8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AF1D82"/>
  </w:style>
  <w:style w:type="character" w:styleId="Hypertextovodkaz">
    <w:name w:val="Hyperlink"/>
    <w:basedOn w:val="Standardnpsmoodstavce"/>
    <w:uiPriority w:val="99"/>
    <w:semiHidden/>
    <w:unhideWhenUsed/>
    <w:rsid w:val="00AF1D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6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63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64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7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8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90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7153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394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siness.center.cz/business/pravo/zakony/zakonik-prace/cast13h9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usiness.center.cz/business/pravo/zakony/zakonik-prace/cast13h9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usiness.center.cz/business/pravo/zakony/zakonik-prace/cast13h9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usiness.center.cz/business/pravo/zakony/zakonik-prace-nv590/priloha.asp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usiness.center.cz/business/pravo/zakony/zakonik-prace/cast8h1.aspx" TargetMode="External"/><Relationship Id="rId9" Type="http://schemas.openxmlformats.org/officeDocument/2006/relationships/hyperlink" Target="http://business.center.cz/business/pravo/zakony/zakonik-prace/cast2h4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1010</Words>
  <Characters>5962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Slavicek</dc:creator>
  <cp:lastModifiedBy>Pavel Slavicek</cp:lastModifiedBy>
  <cp:revision>1</cp:revision>
  <dcterms:created xsi:type="dcterms:W3CDTF">2015-06-02T13:10:00Z</dcterms:created>
  <dcterms:modified xsi:type="dcterms:W3CDTF">2015-06-02T13:12:00Z</dcterms:modified>
</cp:coreProperties>
</file>